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黑体" w:eastAsia="黑体"/>
          <w:sz w:val="44"/>
          <w:szCs w:val="44"/>
        </w:rPr>
        <w:t>致谢</w:t>
      </w:r>
      <w:r>
        <w:rPr>
          <w:rFonts w:hint="eastAsia" w:ascii="宋体" w:hAnsi="宋体"/>
          <w:sz w:val="24"/>
        </w:rPr>
        <w:t>——2号字，黑体，居中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（空1行）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28"/>
          <w:szCs w:val="28"/>
        </w:rPr>
        <w:t>——4号字，宋体，1.5倍行距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4620" w:firstLineChars="16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highlight w:val="yellow"/>
        </w:rPr>
        <w:t>【说明】：</w:t>
      </w:r>
      <w:r>
        <w:rPr>
          <w:rFonts w:hint="eastAsia"/>
          <w:szCs w:val="21"/>
          <w:highlight w:val="yellow"/>
        </w:rPr>
        <w:t>签名、日期必须亲笔手写，字迹为黑色</w:t>
      </w:r>
      <w:r>
        <w:rPr>
          <w:rFonts w:hint="eastAsia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1844E5"/>
    <w:rsid w:val="433A1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1"/>
    <w:basedOn w:val="2"/>
    <w:uiPriority w:val="0"/>
    <w:rPr>
      <w:rFonts w:ascii="Calibri" w:hAnsi="Calibri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2018-07-16T07:10:12Z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